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F2" w:rsidRDefault="009A65F2" w:rsidP="009A65F2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E70FF3" w:rsidRPr="001447A9" w:rsidRDefault="00E70FF3" w:rsidP="00E70FF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447A9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E70FF3" w:rsidRPr="001447A9" w:rsidRDefault="00E70FF3" w:rsidP="00E70FF3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ЯРКОВ</w:t>
      </w:r>
      <w:r w:rsidRPr="001447A9">
        <w:rPr>
          <w:rFonts w:ascii="Times New Roman" w:hAnsi="Times New Roman" w:cs="Times New Roman"/>
          <w:sz w:val="28"/>
          <w:szCs w:val="28"/>
        </w:rPr>
        <w:t>СКОГО СЕЛЬСКОГО ПОСЕЛЕНИЯ</w:t>
      </w:r>
    </w:p>
    <w:p w:rsidR="00E70FF3" w:rsidRPr="001447A9" w:rsidRDefault="00E70FF3" w:rsidP="00E70FF3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УСТЬ-ИШИМСКОГО</w:t>
      </w:r>
      <w:r w:rsidRPr="001447A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</w:p>
    <w:p w:rsidR="00E70FF3" w:rsidRDefault="00E70FF3" w:rsidP="00E70FF3">
      <w:pPr>
        <w:pStyle w:val="ConsPlusNonformat"/>
        <w:widowControl/>
        <w:jc w:val="center"/>
      </w:pPr>
      <w:r w:rsidRPr="001447A9">
        <w:rPr>
          <w:rFonts w:ascii="Times New Roman" w:hAnsi="Times New Roman" w:cs="Times New Roman"/>
          <w:bCs/>
          <w:sz w:val="28"/>
          <w:szCs w:val="28"/>
        </w:rPr>
        <w:t>ОМСКОЙ ОБЛАСТИ</w:t>
      </w:r>
    </w:p>
    <w:p w:rsidR="00E70FF3" w:rsidRDefault="00E70FF3" w:rsidP="00E70FF3">
      <w:pPr>
        <w:pStyle w:val="ConsPlusNonformat"/>
        <w:widowControl/>
      </w:pPr>
    </w:p>
    <w:p w:rsidR="00E70FF3" w:rsidRPr="001220DA" w:rsidRDefault="00E70FF3" w:rsidP="00E70FF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220DA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E70FF3" w:rsidRDefault="00E70FF3" w:rsidP="00E70FF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FF3" w:rsidRDefault="00E70FF3" w:rsidP="00E70FF3">
      <w:pPr>
        <w:pStyle w:val="ConsPlusNonformat"/>
        <w:widowControl/>
        <w:pBdr>
          <w:top w:val="double" w:sz="40" w:space="0" w:color="000000"/>
        </w:pBdr>
        <w:jc w:val="center"/>
        <w:rPr>
          <w:sz w:val="28"/>
          <w:szCs w:val="28"/>
        </w:rPr>
      </w:pPr>
    </w:p>
    <w:p w:rsidR="00E70FF3" w:rsidRDefault="00594AF3" w:rsidP="00E70FF3">
      <w:pPr>
        <w:rPr>
          <w:sz w:val="28"/>
          <w:szCs w:val="28"/>
        </w:rPr>
      </w:pPr>
      <w:r>
        <w:rPr>
          <w:b/>
          <w:sz w:val="28"/>
          <w:szCs w:val="28"/>
        </w:rPr>
        <w:t>01</w:t>
      </w:r>
      <w:r w:rsidR="00E70FF3">
        <w:rPr>
          <w:b/>
          <w:sz w:val="28"/>
          <w:szCs w:val="28"/>
        </w:rPr>
        <w:t>.</w:t>
      </w:r>
      <w:r w:rsidR="001220D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="00E70FF3">
        <w:rPr>
          <w:b/>
          <w:sz w:val="28"/>
          <w:szCs w:val="28"/>
        </w:rPr>
        <w:t>.202</w:t>
      </w:r>
      <w:r w:rsidR="004C78E1">
        <w:rPr>
          <w:b/>
          <w:sz w:val="28"/>
          <w:szCs w:val="28"/>
        </w:rPr>
        <w:t>5</w:t>
      </w:r>
      <w:r w:rsidR="00E70FF3">
        <w:rPr>
          <w:b/>
          <w:sz w:val="28"/>
          <w:szCs w:val="28"/>
        </w:rPr>
        <w:t xml:space="preserve"> г.  № </w:t>
      </w:r>
      <w:r w:rsidR="003D0D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59</w:t>
      </w:r>
      <w:r w:rsidR="00E70FF3">
        <w:rPr>
          <w:b/>
          <w:sz w:val="28"/>
          <w:szCs w:val="28"/>
        </w:rPr>
        <w:t xml:space="preserve">                                                                      с. Ярково</w:t>
      </w:r>
    </w:p>
    <w:p w:rsidR="00E70FF3" w:rsidRDefault="00E70FF3" w:rsidP="00E70FF3">
      <w:pPr>
        <w:jc w:val="both"/>
        <w:rPr>
          <w:sz w:val="28"/>
          <w:szCs w:val="28"/>
        </w:rPr>
      </w:pPr>
    </w:p>
    <w:p w:rsidR="00E70FF3" w:rsidRDefault="00E70FF3" w:rsidP="00E70FF3">
      <w:pPr>
        <w:pStyle w:val="1"/>
        <w:ind w:firstLine="284"/>
        <w:jc w:val="center"/>
        <w:rPr>
          <w:i/>
          <w:iCs/>
          <w:sz w:val="28"/>
          <w:szCs w:val="28"/>
        </w:rPr>
      </w:pPr>
      <w:r>
        <w:rPr>
          <w:rFonts w:eastAsia="Lucida Sans Unicode"/>
          <w:kern w:val="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на территории Ярковского сельского поселения Усть-Ишимского муниципального района Омской области муниципального </w:t>
      </w:r>
      <w:r>
        <w:rPr>
          <w:rFonts w:eastAsia="Lucida Sans Unicode"/>
          <w:kern w:val="1"/>
          <w:sz w:val="28"/>
          <w:szCs w:val="28"/>
          <w:shd w:val="clear" w:color="auto" w:fill="FFFFFF"/>
        </w:rPr>
        <w:t xml:space="preserve"> контроля</w:t>
      </w:r>
      <w:r>
        <w:rPr>
          <w:rFonts w:eastAsia="Lucida Sans Unicode"/>
          <w:kern w:val="1"/>
          <w:sz w:val="28"/>
          <w:szCs w:val="28"/>
        </w:rPr>
        <w:t xml:space="preserve"> в сфере благоустройства </w:t>
      </w:r>
      <w:r>
        <w:rPr>
          <w:rFonts w:eastAsia="Lucida Sans Unicode"/>
          <w:kern w:val="1"/>
          <w:sz w:val="28"/>
          <w:szCs w:val="28"/>
        </w:rPr>
        <w:br/>
        <w:t>на 202</w:t>
      </w:r>
      <w:r w:rsidR="004C78E1">
        <w:rPr>
          <w:rFonts w:eastAsia="Lucida Sans Unicode"/>
          <w:kern w:val="1"/>
          <w:sz w:val="28"/>
          <w:szCs w:val="28"/>
        </w:rPr>
        <w:t>6</w:t>
      </w:r>
      <w:r>
        <w:rPr>
          <w:rFonts w:eastAsia="Lucida Sans Unicode"/>
          <w:kern w:val="1"/>
          <w:sz w:val="28"/>
          <w:szCs w:val="28"/>
        </w:rPr>
        <w:t xml:space="preserve"> год</w:t>
      </w:r>
    </w:p>
    <w:p w:rsidR="00E70FF3" w:rsidRDefault="00E70FF3" w:rsidP="00E70FF3">
      <w:pPr>
        <w:widowControl w:val="0"/>
        <w:autoSpaceDE w:val="0"/>
        <w:ind w:hanging="180"/>
        <w:jc w:val="center"/>
        <w:rPr>
          <w:i/>
          <w:iCs/>
          <w:sz w:val="28"/>
          <w:szCs w:val="28"/>
        </w:rPr>
      </w:pPr>
    </w:p>
    <w:p w:rsidR="00E70FF3" w:rsidRDefault="00E70FF3" w:rsidP="00E70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A65F2"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частью 4 статьи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Ярковского сельского поселения  Усть-Ишимского муниципального района Омской области,  Администрация</w:t>
      </w:r>
      <w:proofErr w:type="gramEnd"/>
      <w:r>
        <w:rPr>
          <w:sz w:val="28"/>
          <w:szCs w:val="28"/>
        </w:rPr>
        <w:t xml:space="preserve"> Ярковского сельского поселения Усть-Ишимского муниципального района Омской области, постановляет:</w:t>
      </w:r>
    </w:p>
    <w:p w:rsidR="00E70FF3" w:rsidRDefault="00E70FF3" w:rsidP="00E70FF3">
      <w:pPr>
        <w:rPr>
          <w:sz w:val="28"/>
          <w:szCs w:val="28"/>
        </w:rPr>
      </w:pPr>
    </w:p>
    <w:p w:rsidR="00E70FF3" w:rsidRDefault="00E70FF3" w:rsidP="00E70FF3">
      <w:pPr>
        <w:jc w:val="both"/>
      </w:pPr>
      <w:r>
        <w:rPr>
          <w:sz w:val="28"/>
          <w:szCs w:val="28"/>
        </w:rPr>
        <w:t xml:space="preserve">     1. Утвердить Программу профилактики рисков причинения вреда (ущерба) охраняемым законом ценностям при осуществлении на территории Ярковского сельского поселения Усть-Ишимского муниципального района Омской области муниципального  контроля в сфере благоустройства на 202</w:t>
      </w:r>
      <w:r w:rsidR="004C78E1">
        <w:rPr>
          <w:sz w:val="28"/>
          <w:szCs w:val="28"/>
        </w:rPr>
        <w:t>6</w:t>
      </w:r>
      <w:r>
        <w:rPr>
          <w:sz w:val="28"/>
          <w:szCs w:val="28"/>
        </w:rPr>
        <w:t xml:space="preserve"> год, согласно приложению к настоящему постановлению.</w:t>
      </w:r>
    </w:p>
    <w:p w:rsidR="00E70FF3" w:rsidRDefault="00E70FF3" w:rsidP="00E70FF3">
      <w:pPr>
        <w:jc w:val="both"/>
      </w:pPr>
    </w:p>
    <w:p w:rsidR="00E70FF3" w:rsidRDefault="00E70FF3" w:rsidP="00E70FF3">
      <w:pPr>
        <w:jc w:val="both"/>
      </w:pPr>
      <w:r>
        <w:rPr>
          <w:sz w:val="28"/>
          <w:szCs w:val="28"/>
        </w:rPr>
        <w:t xml:space="preserve">    2</w:t>
      </w:r>
      <w:r>
        <w:rPr>
          <w:color w:val="000000"/>
          <w:sz w:val="28"/>
          <w:szCs w:val="28"/>
        </w:rPr>
        <w:t xml:space="preserve">. Опубликовать настоящее постановление  в бюллетене «Муниципальный вестник Ярковского сельского поселения» и  разместить на официальном сайте  Администрации Усть-Ишимского муниципального района (вкладка </w:t>
      </w:r>
      <w:proofErr w:type="spellStart"/>
      <w:r>
        <w:rPr>
          <w:color w:val="000000"/>
          <w:sz w:val="28"/>
          <w:szCs w:val="28"/>
        </w:rPr>
        <w:t>Ярковское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поселение) в сети «Интернет».</w:t>
      </w:r>
      <w:r>
        <w:rPr>
          <w:sz w:val="28"/>
          <w:szCs w:val="28"/>
        </w:rPr>
        <w:t xml:space="preserve"> </w:t>
      </w:r>
    </w:p>
    <w:p w:rsidR="00E70FF3" w:rsidRDefault="00E70FF3" w:rsidP="00E70FF3">
      <w:pPr>
        <w:jc w:val="both"/>
      </w:pPr>
    </w:p>
    <w:p w:rsidR="00E70FF3" w:rsidRDefault="00E70FF3" w:rsidP="00E70FF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3. Настоящее постановление вступает в силу с 01 января 202</w:t>
      </w:r>
      <w:r w:rsidR="004C78E1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E70FF3" w:rsidRDefault="00E70FF3" w:rsidP="00E70FF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</w:p>
    <w:p w:rsidR="00E70FF3" w:rsidRDefault="00E70FF3" w:rsidP="00E70FF3">
      <w:pPr>
        <w:pStyle w:val="ConsPlusNonformat"/>
        <w:widowControl/>
      </w:pPr>
      <w:r>
        <w:rPr>
          <w:rFonts w:ascii="Times New Roman" w:hAnsi="Times New Roman" w:cs="Times New Roman"/>
          <w:sz w:val="28"/>
          <w:szCs w:val="28"/>
        </w:rPr>
        <w:t xml:space="preserve">  Глава сельского поселения                                            Х.В. Ибрагимов</w:t>
      </w:r>
    </w:p>
    <w:p w:rsidR="00B031BE" w:rsidRDefault="00B031BE" w:rsidP="00C67466">
      <w:pPr>
        <w:jc w:val="right"/>
        <w:rPr>
          <w:sz w:val="28"/>
          <w:szCs w:val="28"/>
        </w:rPr>
      </w:pPr>
    </w:p>
    <w:p w:rsidR="00E70FF3" w:rsidRDefault="00E70FF3" w:rsidP="00C6746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70FF3" w:rsidRDefault="00E70FF3" w:rsidP="00E70F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к постановлению администрации</w:t>
      </w:r>
    </w:p>
    <w:p w:rsidR="00E70FF3" w:rsidRDefault="00E70FF3" w:rsidP="00E70FF3">
      <w:pPr>
        <w:jc w:val="right"/>
        <w:rPr>
          <w:sz w:val="28"/>
          <w:szCs w:val="28"/>
        </w:rPr>
      </w:pPr>
      <w:r>
        <w:rPr>
          <w:sz w:val="28"/>
          <w:szCs w:val="28"/>
        </w:rPr>
        <w:t>Ярковского сельского поселения Усть-Ишимского</w:t>
      </w:r>
      <w:r>
        <w:rPr>
          <w:sz w:val="28"/>
          <w:szCs w:val="28"/>
        </w:rPr>
        <w:br/>
        <w:t xml:space="preserve">  муниципального района Омской области</w:t>
      </w:r>
    </w:p>
    <w:p w:rsidR="00E70FF3" w:rsidRDefault="00E70FF3" w:rsidP="00E70FF3">
      <w:pPr>
        <w:jc w:val="right"/>
      </w:pPr>
      <w:r>
        <w:rPr>
          <w:sz w:val="28"/>
          <w:szCs w:val="28"/>
        </w:rPr>
        <w:t xml:space="preserve">от </w:t>
      </w:r>
      <w:r w:rsidR="004C78E1">
        <w:rPr>
          <w:sz w:val="28"/>
          <w:szCs w:val="28"/>
        </w:rPr>
        <w:t>0</w:t>
      </w:r>
      <w:r w:rsidR="00594AF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1220DA">
        <w:rPr>
          <w:sz w:val="28"/>
          <w:szCs w:val="28"/>
        </w:rPr>
        <w:t>1</w:t>
      </w:r>
      <w:r w:rsidR="00594AF3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4C78E1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9A65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 </w:t>
      </w:r>
      <w:r w:rsidR="00594AF3">
        <w:rPr>
          <w:sz w:val="28"/>
          <w:szCs w:val="28"/>
        </w:rPr>
        <w:t>59</w:t>
      </w:r>
    </w:p>
    <w:p w:rsidR="00E70FF3" w:rsidRDefault="00E70FF3" w:rsidP="00E70FF3">
      <w:pPr>
        <w:jc w:val="right"/>
      </w:pPr>
    </w:p>
    <w:p w:rsidR="00E70FF3" w:rsidRDefault="00E70FF3" w:rsidP="00E70FF3">
      <w:pPr>
        <w:jc w:val="center"/>
      </w:pPr>
    </w:p>
    <w:p w:rsidR="00E70FF3" w:rsidRDefault="00E70FF3" w:rsidP="00E70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bCs/>
          <w:kern w:val="1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>
        <w:rPr>
          <w:sz w:val="28"/>
          <w:szCs w:val="28"/>
        </w:rPr>
        <w:t xml:space="preserve">в области муниципального </w:t>
      </w:r>
      <w:r>
        <w:rPr>
          <w:sz w:val="28"/>
          <w:szCs w:val="28"/>
          <w:shd w:val="clear" w:color="auto" w:fill="FFFFFF"/>
        </w:rPr>
        <w:t xml:space="preserve"> контроля в сфере благоустройства на территории Ярковского сельского поселения Усть-Ишимского муниципального района Омской области на 202</w:t>
      </w:r>
      <w:r w:rsidR="004C78E1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 xml:space="preserve"> год</w:t>
      </w:r>
    </w:p>
    <w:p w:rsidR="00E70FF3" w:rsidRDefault="00E70FF3" w:rsidP="00E70FF3">
      <w:pPr>
        <w:jc w:val="center"/>
        <w:rPr>
          <w:sz w:val="28"/>
          <w:szCs w:val="28"/>
        </w:rPr>
      </w:pPr>
    </w:p>
    <w:p w:rsidR="00E70FF3" w:rsidRDefault="00E70FF3" w:rsidP="00E70FF3">
      <w:pPr>
        <w:ind w:left="360"/>
        <w:jc w:val="center"/>
        <w:rPr>
          <w:bCs/>
          <w:kern w:val="1"/>
          <w:sz w:val="28"/>
          <w:szCs w:val="28"/>
        </w:rPr>
      </w:pPr>
    </w:p>
    <w:p w:rsidR="00E70FF3" w:rsidRDefault="00E70FF3" w:rsidP="00E70FF3">
      <w:pPr>
        <w:jc w:val="center"/>
      </w:pPr>
      <w:r>
        <w:rPr>
          <w:bCs/>
          <w:kern w:val="1"/>
          <w:sz w:val="28"/>
          <w:szCs w:val="28"/>
        </w:rPr>
        <w:t xml:space="preserve">I. Анализ текущего состояния осуществления вида контроля, описание </w:t>
      </w:r>
      <w:r>
        <w:rPr>
          <w:bCs/>
          <w:kern w:val="1"/>
          <w:sz w:val="28"/>
          <w:szCs w:val="28"/>
        </w:rPr>
        <w:br/>
        <w:t xml:space="preserve">текущего развития профилактической деятельности Контрольного органа, </w:t>
      </w:r>
      <w:r>
        <w:rPr>
          <w:bCs/>
          <w:kern w:val="1"/>
          <w:sz w:val="28"/>
          <w:szCs w:val="28"/>
        </w:rPr>
        <w:br/>
        <w:t xml:space="preserve">характеристика проблем, на решение которых направлена программа </w:t>
      </w:r>
      <w:r>
        <w:rPr>
          <w:bCs/>
          <w:kern w:val="1"/>
          <w:sz w:val="28"/>
          <w:szCs w:val="28"/>
        </w:rPr>
        <w:br/>
        <w:t>профилактики</w:t>
      </w:r>
    </w:p>
    <w:p w:rsidR="00E70FF3" w:rsidRDefault="00E70FF3" w:rsidP="00E70FF3">
      <w:pPr>
        <w:jc w:val="center"/>
      </w:pPr>
    </w:p>
    <w:p w:rsidR="00E70FF3" w:rsidRDefault="00E70FF3" w:rsidP="00E70FF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Правовыми основаниями </w:t>
      </w:r>
      <w:proofErr w:type="gramStart"/>
      <w:r>
        <w:rPr>
          <w:sz w:val="28"/>
          <w:szCs w:val="28"/>
        </w:rPr>
        <w:t>разработки программы профилактики рисков причинения</w:t>
      </w:r>
      <w:proofErr w:type="gramEnd"/>
      <w:r>
        <w:rPr>
          <w:sz w:val="28"/>
          <w:szCs w:val="28"/>
        </w:rPr>
        <w:t xml:space="preserve"> вреда (ущерба) охраняемым законом ценностям в области муниципального  контроля в сфере благоустройства на территории Ярковского сельского поселения Усть-Ишимского муниципального района Омской области (далее – программа профилактики) являются:</w:t>
      </w:r>
    </w:p>
    <w:p w:rsidR="00E70FF3" w:rsidRDefault="00E70FF3" w:rsidP="00E70FF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06.10.2003 г.  № 131-ФЗ «Об общих принципах организации местного самоуправления в Российской Федерации»;</w:t>
      </w:r>
    </w:p>
    <w:p w:rsidR="00E70FF3" w:rsidRDefault="00E70FF3" w:rsidP="00E70FF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31.07.2020 г. № 248-ФЗ «О государственном контроле (надзоре) и муниципальном контроле в Российской Федерации» (далее – Федеральный закон);</w:t>
      </w:r>
    </w:p>
    <w:p w:rsidR="00E70FF3" w:rsidRDefault="00E70FF3" w:rsidP="00E70FF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Правилами благоустройства территории Ярковского сельского поселения Усть-Ишимского муниципального района Омской области; </w:t>
      </w:r>
    </w:p>
    <w:p w:rsidR="00E70FF3" w:rsidRDefault="00E70FF3" w:rsidP="00E70FF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ED7EB1" w:rsidRDefault="00ED7EB1" w:rsidP="00ED7EB1">
      <w:pPr>
        <w:jc w:val="both"/>
        <w:rPr>
          <w:sz w:val="28"/>
          <w:szCs w:val="28"/>
          <w:shd w:val="clear" w:color="auto" w:fill="FFFFFF"/>
        </w:rPr>
      </w:pPr>
      <w:r w:rsidRPr="009D78B6">
        <w:rPr>
          <w:sz w:val="28"/>
          <w:szCs w:val="28"/>
        </w:rPr>
        <w:t xml:space="preserve">       </w:t>
      </w:r>
      <w:r w:rsidR="00E70FF3" w:rsidRPr="00EC276B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В целях профилактики рисков причинения вреда (ущерба) охраняемым законом ценностям контрольным органом на официальном сайте органов местного самоуправления Ярковского сельского поселения </w:t>
      </w:r>
      <w:r>
        <w:rPr>
          <w:sz w:val="28"/>
          <w:szCs w:val="28"/>
          <w:shd w:val="clear" w:color="auto" w:fill="FFFFFF"/>
        </w:rPr>
        <w:t>Усть-Ишимского муниципального района Омской области в сети Интернет размещены:</w:t>
      </w:r>
    </w:p>
    <w:p w:rsidR="00E70FF3" w:rsidRDefault="00E70FF3" w:rsidP="00ED7EB1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перечень нормативных правовых актов, содержащих обязательные требования, оценка соблюдения которых является предметом муниципального  контроля в сфере благоустройства, а также тексты соответствующих нормативных правовых актов; </w:t>
      </w:r>
    </w:p>
    <w:p w:rsidR="00E70FF3" w:rsidRDefault="00E70FF3" w:rsidP="00E70FF3">
      <w:pPr>
        <w:ind w:firstLine="70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обобщение практики осуществления муниципального  контроля в сфере благоустройства;</w:t>
      </w:r>
    </w:p>
    <w:p w:rsidR="00E70FF3" w:rsidRDefault="00E70FF3" w:rsidP="00E70FF3">
      <w:pPr>
        <w:ind w:firstLine="705"/>
        <w:jc w:val="both"/>
        <w:rPr>
          <w:b/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- программа профилактики.</w:t>
      </w:r>
    </w:p>
    <w:p w:rsidR="00E70FF3" w:rsidRDefault="00E70FF3" w:rsidP="00E70FF3">
      <w:pPr>
        <w:pStyle w:val="ConsPlusNormal"/>
        <w:ind w:firstLine="567"/>
        <w:jc w:val="both"/>
        <w:rPr>
          <w:b/>
          <w:bCs/>
          <w:sz w:val="28"/>
          <w:szCs w:val="28"/>
        </w:rPr>
      </w:pPr>
    </w:p>
    <w:p w:rsidR="00E70FF3" w:rsidRDefault="00E70FF3" w:rsidP="00E70FF3">
      <w:pPr>
        <w:ind w:firstLine="525"/>
        <w:jc w:val="both"/>
        <w:rPr>
          <w:sz w:val="28"/>
          <w:szCs w:val="28"/>
        </w:rPr>
      </w:pPr>
      <w:r>
        <w:rPr>
          <w:sz w:val="28"/>
          <w:szCs w:val="28"/>
        </w:rPr>
        <w:t>В связи с вступлением в законную силу Положения о виде контроля с 01 января 202</w:t>
      </w:r>
      <w:r w:rsidR="004C78E1">
        <w:rPr>
          <w:sz w:val="28"/>
          <w:szCs w:val="28"/>
        </w:rPr>
        <w:t>6</w:t>
      </w:r>
      <w:r>
        <w:rPr>
          <w:sz w:val="28"/>
          <w:szCs w:val="28"/>
        </w:rPr>
        <w:t xml:space="preserve"> года, 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E70FF3" w:rsidRDefault="00E70FF3" w:rsidP="00E70FF3">
      <w:pPr>
        <w:pStyle w:val="ConsPlusNormal"/>
        <w:ind w:firstLine="567"/>
        <w:jc w:val="both"/>
        <w:rPr>
          <w:sz w:val="28"/>
          <w:szCs w:val="28"/>
        </w:rPr>
      </w:pPr>
    </w:p>
    <w:p w:rsidR="00E70FF3" w:rsidRDefault="00E70FF3" w:rsidP="00E70FF3">
      <w:pPr>
        <w:jc w:val="center"/>
        <w:rPr>
          <w:bCs/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>II. Цели и задачи реализации программы профилактики</w:t>
      </w:r>
    </w:p>
    <w:p w:rsidR="00E70FF3" w:rsidRDefault="00E70FF3" w:rsidP="00E70FF3">
      <w:pPr>
        <w:ind w:left="360"/>
        <w:jc w:val="center"/>
        <w:rPr>
          <w:bCs/>
          <w:kern w:val="1"/>
          <w:sz w:val="28"/>
          <w:szCs w:val="28"/>
        </w:rPr>
      </w:pPr>
    </w:p>
    <w:p w:rsidR="00E70FF3" w:rsidRDefault="00E70FF3" w:rsidP="00E70FF3">
      <w:pPr>
        <w:ind w:firstLine="675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1. Целями проведения профилактических мероприятий являются:</w:t>
      </w:r>
    </w:p>
    <w:p w:rsidR="00E70FF3" w:rsidRDefault="00E70FF3" w:rsidP="00E70FF3">
      <w:pPr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E70FF3" w:rsidRDefault="00E70FF3" w:rsidP="00E70FF3">
      <w:pPr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70FF3" w:rsidRDefault="00E70FF3" w:rsidP="00E70FF3">
      <w:pPr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</w:rPr>
        <w:t>-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D78B6" w:rsidRDefault="00CD131B" w:rsidP="009D78B6">
      <w:pPr>
        <w:shd w:val="clear" w:color="auto" w:fill="FFFFFF"/>
        <w:jc w:val="both"/>
        <w:rPr>
          <w:sz w:val="28"/>
          <w:szCs w:val="28"/>
        </w:rPr>
      </w:pPr>
      <w:r w:rsidRPr="00ED7EB1">
        <w:rPr>
          <w:sz w:val="28"/>
          <w:szCs w:val="28"/>
        </w:rPr>
        <w:t xml:space="preserve">         </w:t>
      </w:r>
      <w:r w:rsidR="00E70FF3">
        <w:rPr>
          <w:sz w:val="28"/>
          <w:szCs w:val="28"/>
        </w:rPr>
        <w:t xml:space="preserve">2. </w:t>
      </w:r>
      <w:r w:rsidR="009D78B6">
        <w:rPr>
          <w:sz w:val="28"/>
          <w:szCs w:val="28"/>
        </w:rPr>
        <w:t>Задачами проведения профилактических мероприятий являются:</w:t>
      </w:r>
    </w:p>
    <w:p w:rsidR="00E70FF3" w:rsidRDefault="009D78B6" w:rsidP="009D78B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70FF3">
        <w:rPr>
          <w:sz w:val="28"/>
          <w:szCs w:val="28"/>
        </w:rPr>
        <w:t>- укрепление системы профилактики нарушений обязательных требований;</w:t>
      </w:r>
    </w:p>
    <w:p w:rsidR="00E70FF3" w:rsidRDefault="00E70FF3" w:rsidP="00E70FF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причин, факторов и условий, способствующих нарушениям обязательных требований, разработки мероприятий, направленных на устранение нарушений обязательных требований;</w:t>
      </w:r>
    </w:p>
    <w:p w:rsidR="00E70FF3" w:rsidRDefault="00E70FF3" w:rsidP="00E70FF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изменения целостного отношения подконтрольных субъектов к добросовестному поведению, формирование позитивной ответственности за свое поведение;</w:t>
      </w:r>
    </w:p>
    <w:p w:rsidR="00E70FF3" w:rsidRDefault="00E70FF3" w:rsidP="00E70FF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одинакового понимания обязательных требований у всех участников контрольной деятельности;</w:t>
      </w:r>
    </w:p>
    <w:p w:rsidR="00E70FF3" w:rsidRDefault="00E70FF3" w:rsidP="00E70FF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создание и внедрение мер системы позитивной профилактики.</w:t>
      </w:r>
    </w:p>
    <w:p w:rsidR="00E70FF3" w:rsidRDefault="00E70FF3" w:rsidP="00E70FF3">
      <w:pPr>
        <w:pStyle w:val="ConsPlusNormal"/>
        <w:jc w:val="both"/>
        <w:rPr>
          <w:sz w:val="28"/>
          <w:szCs w:val="28"/>
        </w:rPr>
      </w:pPr>
    </w:p>
    <w:p w:rsidR="00E70FF3" w:rsidRDefault="00E70FF3" w:rsidP="00E70FF3">
      <w:pPr>
        <w:jc w:val="center"/>
        <w:rPr>
          <w:bCs/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E70FF3" w:rsidRDefault="00E70FF3" w:rsidP="00E70FF3">
      <w:pPr>
        <w:jc w:val="center"/>
        <w:rPr>
          <w:bCs/>
          <w:kern w:val="1"/>
          <w:sz w:val="28"/>
          <w:szCs w:val="28"/>
        </w:rPr>
      </w:pPr>
    </w:p>
    <w:p w:rsidR="00E70FF3" w:rsidRDefault="00E70FF3" w:rsidP="00E70FF3">
      <w:pPr>
        <w:jc w:val="center"/>
        <w:rPr>
          <w:sz w:val="28"/>
          <w:szCs w:val="28"/>
        </w:rPr>
      </w:pPr>
      <w:r>
        <w:rPr>
          <w:sz w:val="28"/>
          <w:szCs w:val="28"/>
        </w:rPr>
        <w:t>Указываются профилактические мероприятия, предусмотренные положением о виде контроля</w:t>
      </w:r>
    </w:p>
    <w:p w:rsidR="00E70FF3" w:rsidRDefault="00E70FF3" w:rsidP="00E70FF3">
      <w:pPr>
        <w:pStyle w:val="ConsPlusNormal"/>
        <w:jc w:val="both"/>
        <w:rPr>
          <w:sz w:val="28"/>
          <w:szCs w:val="28"/>
        </w:rPr>
      </w:pPr>
    </w:p>
    <w:p w:rsidR="00E70FF3" w:rsidRDefault="00E70FF3" w:rsidP="00E70FF3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1.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 </w:t>
      </w:r>
    </w:p>
    <w:p w:rsidR="00E70FF3" w:rsidRDefault="00E70FF3" w:rsidP="00E70FF3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2. При осуществлении муниципального контроля могут проводиться следующие виды профилактических мероприятий: </w:t>
      </w:r>
    </w:p>
    <w:p w:rsidR="00E70FF3" w:rsidRDefault="00E70FF3" w:rsidP="00E70FF3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1) информирование; </w:t>
      </w:r>
    </w:p>
    <w:p w:rsidR="00E70FF3" w:rsidRDefault="00E70FF3" w:rsidP="00E70FF3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2) консультирование. </w:t>
      </w:r>
    </w:p>
    <w:p w:rsidR="00E70FF3" w:rsidRDefault="00E70FF3" w:rsidP="00E70FF3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3. Ответственными за реализацию профилактических мероприятий </w:t>
      </w:r>
      <w:r>
        <w:rPr>
          <w:color w:val="00000A"/>
          <w:sz w:val="28"/>
          <w:szCs w:val="28"/>
          <w:shd w:val="clear" w:color="auto" w:fill="FFFFFF"/>
        </w:rPr>
        <w:t>являются специалисты Администрации Ярковского сельского поселения Усть-Ишимского муниципального района Омской области.</w:t>
      </w:r>
    </w:p>
    <w:p w:rsidR="00E70FF3" w:rsidRDefault="00E70FF3" w:rsidP="00E70FF3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4. Информирование осуществляется посредством размещения сведений, предусмотренных частью 3 статьи 46 Федерального закона на официальном сайте </w:t>
      </w:r>
      <w:r>
        <w:rPr>
          <w:color w:val="00000A"/>
          <w:sz w:val="28"/>
          <w:szCs w:val="28"/>
          <w:shd w:val="clear" w:color="auto" w:fill="FFFFFF"/>
        </w:rPr>
        <w:t xml:space="preserve">в сети «Интернет»: </w:t>
      </w:r>
      <w:hyperlink r:id="rId4" w:history="1">
        <w:r>
          <w:rPr>
            <w:rStyle w:val="a4"/>
            <w:sz w:val="26"/>
            <w:szCs w:val="26"/>
          </w:rPr>
          <w:t>http://</w:t>
        </w:r>
        <w:proofErr w:type="spellStart"/>
        <w:r>
          <w:rPr>
            <w:rStyle w:val="a4"/>
            <w:sz w:val="26"/>
            <w:szCs w:val="26"/>
            <w:lang w:val="en-US"/>
          </w:rPr>
          <w:t>ustishim</w:t>
        </w:r>
        <w:proofErr w:type="spellEnd"/>
        <w:r>
          <w:rPr>
            <w:rStyle w:val="a4"/>
            <w:sz w:val="26"/>
            <w:szCs w:val="26"/>
          </w:rPr>
          <w:t>.</w:t>
        </w:r>
        <w:proofErr w:type="spellStart"/>
        <w:r>
          <w:rPr>
            <w:rStyle w:val="a4"/>
            <w:sz w:val="26"/>
            <w:szCs w:val="26"/>
          </w:rPr>
          <w:t>omsk</w:t>
        </w:r>
        <w:r>
          <w:rPr>
            <w:rStyle w:val="a4"/>
            <w:spacing w:val="2"/>
            <w:sz w:val="26"/>
            <w:szCs w:val="26"/>
          </w:rPr>
          <w:t>p</w:t>
        </w:r>
        <w:r>
          <w:rPr>
            <w:rStyle w:val="a4"/>
            <w:sz w:val="26"/>
            <w:szCs w:val="26"/>
          </w:rPr>
          <w:t>ortal.ru</w:t>
        </w:r>
        <w:proofErr w:type="spellEnd"/>
      </w:hyperlink>
      <w:r>
        <w:rPr>
          <w:color w:val="00000A"/>
          <w:sz w:val="28"/>
          <w:szCs w:val="28"/>
          <w:shd w:val="clear" w:color="auto" w:fill="FFFFFF"/>
        </w:rPr>
        <w:t>,</w:t>
      </w:r>
      <w:r>
        <w:rPr>
          <w:color w:val="00000A"/>
          <w:sz w:val="28"/>
          <w:szCs w:val="28"/>
        </w:rPr>
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E70FF3" w:rsidRDefault="00E70FF3" w:rsidP="00E70FF3">
      <w:pPr>
        <w:pStyle w:val="Default"/>
        <w:ind w:firstLine="709"/>
        <w:jc w:val="both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5. 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 </w:t>
      </w:r>
    </w:p>
    <w:p w:rsidR="00E70FF3" w:rsidRDefault="00E70FF3" w:rsidP="00E70FF3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6. Консультирование контролируемых лиц и их представителей осуществляется по следующим вопросам:</w:t>
      </w:r>
    </w:p>
    <w:p w:rsidR="00E70FF3" w:rsidRDefault="00E70FF3" w:rsidP="00E70FF3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1) об обязательных требованиях, предъявляемых к деятельности контролируемых лиц;</w:t>
      </w:r>
    </w:p>
    <w:p w:rsidR="00E70FF3" w:rsidRDefault="00E70FF3" w:rsidP="00E70FF3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2) об осуществлении муниципального контроля;</w:t>
      </w:r>
    </w:p>
    <w:p w:rsidR="00E70FF3" w:rsidRDefault="00E70FF3" w:rsidP="00E70FF3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3) об административной ответственности за нарушение обязательных требований.</w:t>
      </w:r>
    </w:p>
    <w:p w:rsidR="00E70FF3" w:rsidRDefault="00E70FF3" w:rsidP="00E70FF3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7. Консультирование контролируемых лиц и их представителей осуществляется:</w:t>
      </w:r>
    </w:p>
    <w:p w:rsidR="00E70FF3" w:rsidRDefault="00E70FF3" w:rsidP="00E70FF3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виде устных разъяснений по телефону, посредством </w:t>
      </w:r>
      <w:proofErr w:type="spellStart"/>
      <w:r>
        <w:rPr>
          <w:sz w:val="28"/>
          <w:szCs w:val="28"/>
        </w:rPr>
        <w:t>видео-конференц-связи</w:t>
      </w:r>
      <w:proofErr w:type="spellEnd"/>
      <w:r>
        <w:rPr>
          <w:sz w:val="28"/>
          <w:szCs w:val="28"/>
        </w:rPr>
        <w:t>, на личном приеме либо в ходе проведения профилактического мероприятия, контрольного мероприятия, а также при личном обращении контролируемого лица или его представителя в контрольный орган;</w:t>
      </w:r>
    </w:p>
    <w:p w:rsidR="00E70FF3" w:rsidRDefault="00E70FF3" w:rsidP="00E70FF3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2) в письменной форме путём подготовки и направления ответа на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Российской Федерации»;</w:t>
      </w:r>
    </w:p>
    <w:p w:rsidR="00E70FF3" w:rsidRDefault="00E70FF3" w:rsidP="00E70FF3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3) посредством размещения на официальном сайте письменного разъяснения по однотипным обращениям (более 5 однотипных обращений) контролируемых лиц и их представителей, подписанного уполномоченным должностным лицом.</w:t>
      </w:r>
    </w:p>
    <w:p w:rsidR="00E70FF3" w:rsidRDefault="00E70FF3" w:rsidP="00E70FF3">
      <w:pPr>
        <w:ind w:firstLine="709"/>
        <w:jc w:val="both"/>
        <w:rPr>
          <w:sz w:val="28"/>
        </w:rPr>
      </w:pPr>
      <w:r>
        <w:rPr>
          <w:sz w:val="28"/>
          <w:szCs w:val="28"/>
        </w:rPr>
        <w:t>8. 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официальных сайтах органа муниципального контроля в сети «Интернет».</w:t>
      </w:r>
    </w:p>
    <w:p w:rsidR="00E70FF3" w:rsidRDefault="00E70FF3" w:rsidP="00E70FF3">
      <w:pPr>
        <w:ind w:firstLine="567"/>
        <w:jc w:val="both"/>
        <w:rPr>
          <w:sz w:val="28"/>
        </w:rPr>
      </w:pPr>
      <w:r>
        <w:rPr>
          <w:sz w:val="28"/>
        </w:rPr>
        <w:t xml:space="preserve">9. Индивидуальное консультирование на личном приеме каждого заявителя не может превышать </w:t>
      </w:r>
      <w:r>
        <w:rPr>
          <w:sz w:val="28"/>
          <w:shd w:val="clear" w:color="auto" w:fill="FFFFFF"/>
        </w:rPr>
        <w:t>15 минут.</w:t>
      </w:r>
    </w:p>
    <w:p w:rsidR="00E70FF3" w:rsidRDefault="00E70FF3" w:rsidP="00E70FF3">
      <w:pPr>
        <w:ind w:firstLine="567"/>
        <w:jc w:val="both"/>
        <w:rPr>
          <w:sz w:val="28"/>
        </w:rPr>
      </w:pPr>
      <w:r>
        <w:rPr>
          <w:sz w:val="28"/>
        </w:rPr>
        <w:t xml:space="preserve">Время разговора по телефону не должно превышать </w:t>
      </w:r>
      <w:r>
        <w:rPr>
          <w:sz w:val="28"/>
          <w:shd w:val="clear" w:color="auto" w:fill="FFFFFF"/>
        </w:rPr>
        <w:t>15 минут</w:t>
      </w:r>
      <w:r>
        <w:rPr>
          <w:sz w:val="28"/>
        </w:rPr>
        <w:t>.</w:t>
      </w:r>
    </w:p>
    <w:p w:rsidR="00E70FF3" w:rsidRDefault="00E70FF3" w:rsidP="00E70FF3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Срок ожидания в очереди при личном обращении контролируемых лиц не должен превышать </w:t>
      </w:r>
      <w:r>
        <w:rPr>
          <w:sz w:val="28"/>
          <w:shd w:val="clear" w:color="auto" w:fill="FFFFFF"/>
        </w:rPr>
        <w:t>15 минут</w:t>
      </w:r>
      <w:r>
        <w:rPr>
          <w:sz w:val="28"/>
        </w:rPr>
        <w:t>.</w:t>
      </w:r>
    </w:p>
    <w:p w:rsidR="00E70FF3" w:rsidRDefault="00E70FF3" w:rsidP="00E70FF3">
      <w:pPr>
        <w:ind w:firstLine="675"/>
        <w:jc w:val="both"/>
        <w:rPr>
          <w:color w:val="00000A"/>
          <w:sz w:val="28"/>
          <w:szCs w:val="28"/>
        </w:rPr>
      </w:pPr>
      <w:r>
        <w:rPr>
          <w:sz w:val="28"/>
          <w:szCs w:val="28"/>
        </w:rPr>
        <w:t>10. По итогам консультирования в устной форме информация в письменной форме контролируемым лицам и их представителям не предоставляется.</w:t>
      </w:r>
    </w:p>
    <w:p w:rsidR="00E70FF3" w:rsidRDefault="00E70FF3" w:rsidP="00E70FF3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11. Консультирование в письменной форме осуществляется в следующих случаях:</w:t>
      </w:r>
    </w:p>
    <w:p w:rsidR="00E70FF3" w:rsidRDefault="00E70FF3" w:rsidP="00E70FF3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E70FF3" w:rsidRDefault="00E70FF3" w:rsidP="00E70FF3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E70FF3" w:rsidRDefault="00E70FF3" w:rsidP="00E70FF3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3) ответ на поставленные вопросы требует дополнительного запроса сведений от органов власти или иных лиц. </w:t>
      </w:r>
    </w:p>
    <w:p w:rsidR="00E70FF3" w:rsidRDefault="00E70FF3" w:rsidP="00E70FF3">
      <w:pPr>
        <w:pStyle w:val="Default"/>
        <w:ind w:firstLine="709"/>
        <w:jc w:val="both"/>
        <w:rPr>
          <w:sz w:val="28"/>
          <w:szCs w:val="28"/>
        </w:rPr>
      </w:pPr>
      <w:r>
        <w:rPr>
          <w:color w:val="00000A"/>
          <w:sz w:val="28"/>
          <w:szCs w:val="28"/>
        </w:rPr>
        <w:t>12. 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E70FF3" w:rsidRDefault="00E70FF3" w:rsidP="00E70FF3">
      <w:pPr>
        <w:ind w:firstLine="675"/>
        <w:jc w:val="both"/>
        <w:rPr>
          <w:b/>
          <w:sz w:val="28"/>
          <w:szCs w:val="28"/>
        </w:rPr>
      </w:pPr>
      <w:r>
        <w:rPr>
          <w:sz w:val="28"/>
          <w:szCs w:val="28"/>
        </w:rPr>
        <w:t>13. Контрольный орган осуществляет учет проведенных консультирований путем осущест</w:t>
      </w:r>
      <w:bookmarkStart w:id="0" w:name="_GoBack"/>
      <w:bookmarkEnd w:id="0"/>
      <w:r>
        <w:rPr>
          <w:sz w:val="28"/>
          <w:szCs w:val="28"/>
        </w:rPr>
        <w:t>вления соответствующей записи в журнале учета консультирования (на бумажном носителе либо в электронном виде), по форме, обеспечивающей учет вышеуказанной информации.</w:t>
      </w:r>
    </w:p>
    <w:p w:rsidR="00E70FF3" w:rsidRDefault="00E70FF3" w:rsidP="00E70FF3">
      <w:pPr>
        <w:pStyle w:val="Default"/>
        <w:jc w:val="both"/>
        <w:rPr>
          <w:b/>
          <w:sz w:val="28"/>
          <w:szCs w:val="28"/>
        </w:rPr>
      </w:pPr>
    </w:p>
    <w:p w:rsidR="00E70FF3" w:rsidRDefault="00E70FF3" w:rsidP="00E70FF3">
      <w:pPr>
        <w:jc w:val="center"/>
        <w:rPr>
          <w:bCs/>
          <w:i/>
          <w:kern w:val="1"/>
          <w:sz w:val="28"/>
          <w:szCs w:val="28"/>
          <w:u w:val="single"/>
        </w:rPr>
      </w:pPr>
      <w:r>
        <w:rPr>
          <w:bCs/>
          <w:kern w:val="1"/>
          <w:sz w:val="28"/>
          <w:szCs w:val="28"/>
        </w:rPr>
        <w:t>IV. Показатели результативности и эффективности программы профилактики</w:t>
      </w:r>
    </w:p>
    <w:p w:rsidR="00E70FF3" w:rsidRDefault="00E70FF3" w:rsidP="00E70FF3">
      <w:pPr>
        <w:jc w:val="both"/>
        <w:rPr>
          <w:bCs/>
          <w:i/>
          <w:kern w:val="1"/>
          <w:sz w:val="28"/>
          <w:szCs w:val="28"/>
          <w:u w:val="single"/>
        </w:rPr>
      </w:pPr>
    </w:p>
    <w:p w:rsidR="00E70FF3" w:rsidRDefault="00E70FF3" w:rsidP="00E70FF3">
      <w:pPr>
        <w:pStyle w:val="pboth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Отчетными показателями результативности и эффективности мероприятий программы профилактики являются:</w:t>
      </w:r>
    </w:p>
    <w:p w:rsidR="00E70FF3" w:rsidRDefault="00E70FF3" w:rsidP="00E70FF3">
      <w:pPr>
        <w:pStyle w:val="pboth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полнота информации, размещенной на официальном сайте Администрации в соответствии с частью 3 статьи 46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 xml:space="preserve">. № 248-ФЗ «О государственном контроле (надзоре) и муниципальном контроле в Российской </w:t>
      </w:r>
      <w:r>
        <w:rPr>
          <w:sz w:val="28"/>
          <w:szCs w:val="28"/>
          <w:shd w:val="clear" w:color="auto" w:fill="FFFFFF"/>
        </w:rPr>
        <w:t>Федерации» - 100%.</w:t>
      </w:r>
    </w:p>
    <w:p w:rsidR="00E70FF3" w:rsidRDefault="00E70FF3" w:rsidP="00E70FF3">
      <w:pPr>
        <w:pStyle w:val="pboth"/>
        <w:spacing w:after="0"/>
        <w:ind w:firstLine="709"/>
        <w:jc w:val="both"/>
        <w:rPr>
          <w:sz w:val="28"/>
          <w:szCs w:val="28"/>
        </w:rPr>
      </w:pPr>
      <w:bookmarkStart w:id="1" w:name="100183"/>
      <w:bookmarkEnd w:id="1"/>
      <w:r>
        <w:rPr>
          <w:sz w:val="28"/>
          <w:szCs w:val="28"/>
        </w:rPr>
        <w:t xml:space="preserve">- количество проведенных профилактических мероприятий - </w:t>
      </w:r>
      <w:r>
        <w:rPr>
          <w:sz w:val="28"/>
          <w:szCs w:val="28"/>
          <w:shd w:val="clear" w:color="auto" w:fill="FFFFFF"/>
        </w:rPr>
        <w:t xml:space="preserve">не менее </w:t>
      </w:r>
      <w:r w:rsidRPr="009C2F82"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 xml:space="preserve"> мероприятий, проведенных контрольным органом.</w:t>
      </w:r>
    </w:p>
    <w:p w:rsidR="00E70FF3" w:rsidRDefault="00E70FF3" w:rsidP="00E70FF3">
      <w:pPr>
        <w:pStyle w:val="pboth"/>
        <w:spacing w:after="0"/>
        <w:ind w:firstLine="709"/>
        <w:jc w:val="both"/>
        <w:rPr>
          <w:sz w:val="28"/>
          <w:szCs w:val="28"/>
        </w:rPr>
      </w:pPr>
      <w:bookmarkStart w:id="2" w:name="100185"/>
      <w:bookmarkStart w:id="3" w:name="100184"/>
      <w:bookmarkEnd w:id="2"/>
      <w:bookmarkEnd w:id="3"/>
      <w:r>
        <w:rPr>
          <w:sz w:val="28"/>
          <w:szCs w:val="28"/>
        </w:rPr>
        <w:t xml:space="preserve">- доля контролируемых лиц, в отношении которых проведены профилактические мероприятия – </w:t>
      </w:r>
      <w:r>
        <w:rPr>
          <w:sz w:val="28"/>
          <w:szCs w:val="28"/>
          <w:shd w:val="clear" w:color="auto" w:fill="FFFFFF"/>
        </w:rPr>
        <w:t xml:space="preserve">не менее </w:t>
      </w:r>
      <w:r w:rsidRPr="009C2F82">
        <w:rPr>
          <w:sz w:val="28"/>
          <w:szCs w:val="28"/>
          <w:shd w:val="clear" w:color="auto" w:fill="FFFFFF"/>
        </w:rPr>
        <w:t>90</w:t>
      </w:r>
      <w:r>
        <w:rPr>
          <w:sz w:val="28"/>
          <w:szCs w:val="28"/>
          <w:shd w:val="clear" w:color="auto" w:fill="FFFFFF"/>
        </w:rPr>
        <w:t xml:space="preserve"> % от общего количества контролируемых лиц</w:t>
      </w:r>
      <w:r>
        <w:rPr>
          <w:sz w:val="28"/>
          <w:szCs w:val="28"/>
        </w:rPr>
        <w:t>.</w:t>
      </w:r>
    </w:p>
    <w:p w:rsidR="00E70FF3" w:rsidRPr="00E70FF3" w:rsidRDefault="00E70FF3" w:rsidP="00E70FF3">
      <w:pPr>
        <w:pStyle w:val="1"/>
        <w:ind w:firstLine="284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соотношение количества профилактических мероприятий к количеству проведенных контрольных мероприятий – </w:t>
      </w:r>
      <w:r>
        <w:rPr>
          <w:sz w:val="28"/>
          <w:szCs w:val="28"/>
          <w:shd w:val="clear" w:color="auto" w:fill="FFFFFF"/>
        </w:rPr>
        <w:t xml:space="preserve">не менее </w:t>
      </w:r>
      <w:r w:rsidRPr="009C2F82">
        <w:rPr>
          <w:sz w:val="28"/>
          <w:szCs w:val="28"/>
          <w:shd w:val="clear" w:color="auto" w:fill="FFFFFF"/>
        </w:rPr>
        <w:t>100</w:t>
      </w:r>
      <w:r>
        <w:rPr>
          <w:sz w:val="28"/>
          <w:szCs w:val="28"/>
          <w:shd w:val="clear" w:color="auto" w:fill="FFFFFF"/>
        </w:rPr>
        <w:t xml:space="preserve"> %.</w:t>
      </w:r>
    </w:p>
    <w:sectPr w:rsidR="00E70FF3" w:rsidRPr="00E70FF3" w:rsidSect="0015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C42A71"/>
    <w:rsid w:val="000066F9"/>
    <w:rsid w:val="000F14A5"/>
    <w:rsid w:val="001220DA"/>
    <w:rsid w:val="00151E9B"/>
    <w:rsid w:val="003D0DC8"/>
    <w:rsid w:val="004B4509"/>
    <w:rsid w:val="004C78E1"/>
    <w:rsid w:val="00594AF3"/>
    <w:rsid w:val="00625CFF"/>
    <w:rsid w:val="00801029"/>
    <w:rsid w:val="009A65F2"/>
    <w:rsid w:val="009D78B6"/>
    <w:rsid w:val="00B031BE"/>
    <w:rsid w:val="00C42A71"/>
    <w:rsid w:val="00C67466"/>
    <w:rsid w:val="00CD131B"/>
    <w:rsid w:val="00D24D91"/>
    <w:rsid w:val="00E70FF3"/>
    <w:rsid w:val="00EC276B"/>
    <w:rsid w:val="00ED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1E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42A71"/>
    <w:rPr>
      <w:b/>
      <w:bCs/>
    </w:rPr>
  </w:style>
  <w:style w:type="paragraph" w:customStyle="1" w:styleId="1">
    <w:name w:val="Без интервала1"/>
    <w:rsid w:val="00C42A71"/>
    <w:pPr>
      <w:suppressAutoHyphens/>
      <w:spacing w:line="100" w:lineRule="atLeast"/>
    </w:pPr>
    <w:rPr>
      <w:sz w:val="24"/>
      <w:szCs w:val="24"/>
      <w:lang w:eastAsia="hi-IN" w:bidi="hi-IN"/>
    </w:rPr>
  </w:style>
  <w:style w:type="character" w:customStyle="1" w:styleId="WW8Num1z1">
    <w:name w:val="WW8Num1z1"/>
    <w:rsid w:val="00E70FF3"/>
  </w:style>
  <w:style w:type="character" w:styleId="a4">
    <w:name w:val="Hyperlink"/>
    <w:rsid w:val="00E70FF3"/>
    <w:rPr>
      <w:color w:val="000080"/>
      <w:u w:val="single"/>
    </w:rPr>
  </w:style>
  <w:style w:type="paragraph" w:customStyle="1" w:styleId="ConsPlusNormal">
    <w:name w:val="ConsPlusNormal"/>
    <w:rsid w:val="00E70FF3"/>
    <w:pPr>
      <w:widowControl w:val="0"/>
      <w:suppressAutoHyphens/>
    </w:pPr>
    <w:rPr>
      <w:rFonts w:ascii="Arial" w:eastAsia="SimSun" w:hAnsi="Arial" w:cs="Arial"/>
      <w:szCs w:val="24"/>
      <w:lang w:eastAsia="hi-IN" w:bidi="hi-IN"/>
    </w:rPr>
  </w:style>
  <w:style w:type="paragraph" w:customStyle="1" w:styleId="ConsPlusNonformat">
    <w:name w:val="ConsPlusNonformat"/>
    <w:rsid w:val="00E70FF3"/>
    <w:pPr>
      <w:widowControl w:val="0"/>
      <w:suppressAutoHyphens/>
    </w:pPr>
    <w:rPr>
      <w:rFonts w:ascii="Courier New" w:eastAsia="SimSun" w:hAnsi="Courier New" w:cs="Courier New"/>
      <w:szCs w:val="24"/>
      <w:lang w:eastAsia="hi-IN" w:bidi="hi-IN"/>
    </w:rPr>
  </w:style>
  <w:style w:type="paragraph" w:customStyle="1" w:styleId="Default">
    <w:name w:val="Default"/>
    <w:rsid w:val="00E70FF3"/>
    <w:pPr>
      <w:suppressAutoHyphens/>
    </w:pPr>
    <w:rPr>
      <w:rFonts w:eastAsia="SimSun" w:cs="Mangal"/>
      <w:color w:val="000000"/>
      <w:sz w:val="24"/>
      <w:szCs w:val="24"/>
      <w:lang w:eastAsia="hi-IN" w:bidi="hi-IN"/>
    </w:rPr>
  </w:style>
  <w:style w:type="paragraph" w:customStyle="1" w:styleId="pboth">
    <w:name w:val="pboth"/>
    <w:basedOn w:val="a"/>
    <w:rsid w:val="00E70FF3"/>
    <w:pPr>
      <w:spacing w:before="28" w:after="100"/>
    </w:pPr>
    <w:rPr>
      <w:kern w:val="1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stishim.omsk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10552</CharactersWithSpaces>
  <SharedDoc>false</SharedDoc>
  <HLinks>
    <vt:vector size="6" baseType="variant">
      <vt:variant>
        <vt:i4>3276850</vt:i4>
      </vt:variant>
      <vt:variant>
        <vt:i4>0</vt:i4>
      </vt:variant>
      <vt:variant>
        <vt:i4>0</vt:i4>
      </vt:variant>
      <vt:variant>
        <vt:i4>5</vt:i4>
      </vt:variant>
      <vt:variant>
        <vt:lpwstr>http://ustishim.omskportal.ru/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2024-11-28T08:08:00Z</dcterms:created>
  <dcterms:modified xsi:type="dcterms:W3CDTF">2025-12-01T04:08:00Z</dcterms:modified>
</cp:coreProperties>
</file>